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1FB6" w:rsidRDefault="00BA737E">
      <w:pPr>
        <w:rPr>
          <w:b/>
          <w:bCs/>
        </w:rPr>
      </w:pPr>
      <w:r>
        <w:rPr>
          <w:rFonts w:hint="eastAsia"/>
        </w:rPr>
        <w:t xml:space="preserve">                         </w:t>
      </w:r>
      <w:r>
        <w:rPr>
          <w:rFonts w:hint="eastAsia"/>
          <w:b/>
          <w:bCs/>
        </w:rPr>
        <w:t xml:space="preserve">  </w:t>
      </w:r>
      <w:r>
        <w:rPr>
          <w:rFonts w:hint="eastAsia"/>
          <w:b/>
          <w:bCs/>
          <w:sz w:val="44"/>
          <w:szCs w:val="44"/>
        </w:rPr>
        <w:t>成人学历报读协议书</w:t>
      </w:r>
    </w:p>
    <w:p w:rsidR="00041FB6" w:rsidRDefault="00BA737E">
      <w:pPr>
        <w:spacing w:line="360" w:lineRule="auto"/>
        <w:rPr>
          <w:rFonts w:ascii="宋体" w:eastAsia="宋体" w:hAnsi="宋体" w:cs="宋体" w:hint="eastAsia"/>
          <w:b/>
          <w:bCs/>
          <w:sz w:val="24"/>
        </w:rPr>
      </w:pPr>
      <w:r>
        <w:rPr>
          <w:rFonts w:hint="eastAsia"/>
          <w:b/>
          <w:bCs/>
          <w:sz w:val="24"/>
        </w:rPr>
        <w:t>甲方</w:t>
      </w:r>
      <w:r>
        <w:rPr>
          <w:rFonts w:ascii="宋体" w:eastAsia="宋体" w:hAnsi="宋体" w:cs="宋体" w:hint="eastAsia"/>
          <w:b/>
          <w:bCs/>
          <w:sz w:val="24"/>
        </w:rPr>
        <w:t>【机构】：</w:t>
      </w:r>
      <w:r w:rsidR="00A46C41">
        <w:rPr>
          <w:rFonts w:ascii="宋体" w:eastAsia="宋体" w:hAnsi="宋体" w:cs="宋体" w:hint="eastAsia"/>
          <w:b/>
          <w:bCs/>
          <w:sz w:val="24"/>
        </w:rPr>
        <w:t>百年教育咨询（深圳）有限公司</w:t>
      </w:r>
      <w:bookmarkStart w:id="0" w:name="_GoBack"/>
      <w:bookmarkEnd w:id="0"/>
    </w:p>
    <w:p w:rsidR="00041FB6" w:rsidRDefault="00BA737E">
      <w:pPr>
        <w:spacing w:line="360" w:lineRule="auto"/>
        <w:rPr>
          <w:rFonts w:ascii="宋体" w:eastAsia="宋体" w:hAnsi="宋体" w:cs="宋体"/>
          <w:b/>
          <w:bCs/>
          <w:sz w:val="24"/>
        </w:rPr>
      </w:pPr>
      <w:r>
        <w:rPr>
          <w:rFonts w:ascii="宋体" w:eastAsia="宋体" w:hAnsi="宋体" w:cs="宋体" w:hint="eastAsia"/>
          <w:b/>
          <w:bCs/>
          <w:sz w:val="24"/>
        </w:rPr>
        <w:t>乙方【个人】：</w:t>
      </w:r>
      <w:r>
        <w:rPr>
          <w:rFonts w:ascii="宋体" w:eastAsia="宋体" w:hAnsi="宋体" w:cs="宋体" w:hint="eastAsia"/>
          <w:b/>
          <w:bCs/>
          <w:sz w:val="24"/>
          <w:u w:val="single"/>
        </w:rPr>
        <w:t xml:space="preserve">            </w:t>
      </w:r>
      <w:r>
        <w:rPr>
          <w:rFonts w:ascii="宋体" w:eastAsia="宋体" w:hAnsi="宋体" w:cs="宋体" w:hint="eastAsia"/>
          <w:b/>
          <w:bCs/>
          <w:sz w:val="24"/>
        </w:rPr>
        <w:t>（身份证号码：</w:t>
      </w:r>
      <w:r>
        <w:rPr>
          <w:rFonts w:ascii="宋体" w:eastAsia="宋体" w:hAnsi="宋体" w:cs="宋体" w:hint="eastAsia"/>
          <w:b/>
          <w:bCs/>
          <w:sz w:val="24"/>
          <w:u w:val="single"/>
        </w:rPr>
        <w:t xml:space="preserve">                                  </w:t>
      </w:r>
      <w:r>
        <w:rPr>
          <w:rFonts w:ascii="宋体" w:eastAsia="宋体" w:hAnsi="宋体" w:cs="宋体" w:hint="eastAsia"/>
          <w:b/>
          <w:bCs/>
          <w:sz w:val="24"/>
        </w:rPr>
        <w:t>）</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根据</w:t>
      </w:r>
      <w:r>
        <w:rPr>
          <w:rFonts w:ascii="宋体" w:eastAsia="宋体" w:hAnsi="宋体" w:cs="宋体" w:hint="eastAsia"/>
          <w:sz w:val="24"/>
        </w:rPr>
        <w:t>&lt;&lt;</w:t>
      </w:r>
      <w:r>
        <w:rPr>
          <w:rFonts w:ascii="宋体" w:eastAsia="宋体" w:hAnsi="宋体" w:cs="宋体" w:hint="eastAsia"/>
          <w:sz w:val="24"/>
        </w:rPr>
        <w:t>中华人民共和国合同法</w:t>
      </w:r>
      <w:r>
        <w:rPr>
          <w:rFonts w:ascii="宋体" w:eastAsia="宋体" w:hAnsi="宋体" w:cs="宋体" w:hint="eastAsia"/>
          <w:sz w:val="24"/>
        </w:rPr>
        <w:t>&gt;&gt;</w:t>
      </w:r>
      <w:r>
        <w:rPr>
          <w:rFonts w:ascii="宋体" w:eastAsia="宋体" w:hAnsi="宋体" w:cs="宋体" w:hint="eastAsia"/>
          <w:sz w:val="24"/>
        </w:rPr>
        <w:t>有关规定，本着平等自愿协商一致的原则，为保证乙方在</w:t>
      </w:r>
      <w:r>
        <w:rPr>
          <w:rFonts w:ascii="宋体" w:eastAsia="宋体" w:hAnsi="宋体" w:cs="宋体" w:hint="eastAsia"/>
          <w:sz w:val="24"/>
        </w:rPr>
        <w:t xml:space="preserve"> </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规定时间内顺利毕业拿到学历文凭，特制订以下协议，内容如下：</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报读学历层次：高升专</w:t>
      </w:r>
      <w:r>
        <w:rPr>
          <w:rFonts w:ascii="宋体" w:eastAsia="宋体" w:hAnsi="宋体" w:cs="宋体" w:hint="eastAsia"/>
          <w:sz w:val="24"/>
          <w:u w:val="single"/>
        </w:rPr>
        <w:t xml:space="preserve">         </w:t>
      </w:r>
      <w:r>
        <w:rPr>
          <w:rFonts w:ascii="宋体" w:eastAsia="宋体" w:hAnsi="宋体" w:cs="宋体" w:hint="eastAsia"/>
          <w:sz w:val="24"/>
        </w:rPr>
        <w:t>，专升本</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报读学历类别：</w:t>
      </w:r>
      <w:proofErr w:type="gramStart"/>
      <w:r>
        <w:rPr>
          <w:rFonts w:ascii="宋体" w:eastAsia="宋体" w:hAnsi="宋体" w:cs="宋体" w:hint="eastAsia"/>
          <w:sz w:val="24"/>
        </w:rPr>
        <w:t>网教</w:t>
      </w:r>
      <w:proofErr w:type="gramEnd"/>
      <w:r>
        <w:rPr>
          <w:rFonts w:ascii="宋体" w:eastAsia="宋体" w:hAnsi="宋体" w:cs="宋体" w:hint="eastAsia"/>
          <w:sz w:val="24"/>
          <w:u w:val="single"/>
        </w:rPr>
        <w:t xml:space="preserve">      </w:t>
      </w:r>
      <w:r>
        <w:rPr>
          <w:rFonts w:ascii="宋体" w:eastAsia="宋体" w:hAnsi="宋体" w:cs="宋体" w:hint="eastAsia"/>
          <w:sz w:val="24"/>
        </w:rPr>
        <w:t>，自考</w:t>
      </w:r>
      <w:r>
        <w:rPr>
          <w:rFonts w:ascii="宋体" w:eastAsia="宋体" w:hAnsi="宋体" w:cs="宋体" w:hint="eastAsia"/>
          <w:sz w:val="24"/>
          <w:u w:val="single"/>
        </w:rPr>
        <w:t xml:space="preserve">      </w:t>
      </w:r>
      <w:r>
        <w:rPr>
          <w:rFonts w:ascii="宋体" w:eastAsia="宋体" w:hAnsi="宋体" w:cs="宋体" w:hint="eastAsia"/>
          <w:sz w:val="24"/>
        </w:rPr>
        <w:t>，成考</w:t>
      </w:r>
      <w:r>
        <w:rPr>
          <w:rFonts w:ascii="宋体" w:eastAsia="宋体" w:hAnsi="宋体" w:cs="宋体" w:hint="eastAsia"/>
          <w:sz w:val="24"/>
          <w:u w:val="single"/>
        </w:rPr>
        <w:t xml:space="preserve">      </w:t>
      </w:r>
      <w:r>
        <w:rPr>
          <w:rFonts w:ascii="宋体" w:eastAsia="宋体" w:hAnsi="宋体" w:cs="宋体" w:hint="eastAsia"/>
          <w:sz w:val="24"/>
        </w:rPr>
        <w:t>，国开（原电大）</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报读院校：</w:t>
      </w:r>
      <w:r>
        <w:rPr>
          <w:rFonts w:ascii="宋体" w:eastAsia="宋体" w:hAnsi="宋体" w:cs="宋体" w:hint="eastAsia"/>
          <w:sz w:val="24"/>
          <w:u w:val="single"/>
        </w:rPr>
        <w:t xml:space="preserve">                             </w:t>
      </w:r>
      <w:r>
        <w:rPr>
          <w:rFonts w:ascii="宋体" w:eastAsia="宋体" w:hAnsi="宋体" w:cs="宋体" w:hint="eastAsia"/>
          <w:sz w:val="24"/>
        </w:rPr>
        <w:t>专业：</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总</w:t>
      </w:r>
      <w:r>
        <w:rPr>
          <w:rFonts w:ascii="宋体" w:eastAsia="宋体" w:hAnsi="宋体" w:cs="宋体" w:hint="eastAsia"/>
          <w:sz w:val="24"/>
        </w:rPr>
        <w:t xml:space="preserve"> </w:t>
      </w:r>
      <w:r>
        <w:rPr>
          <w:rFonts w:ascii="宋体" w:eastAsia="宋体" w:hAnsi="宋体" w:cs="宋体" w:hint="eastAsia"/>
          <w:sz w:val="24"/>
        </w:rPr>
        <w:t>学</w:t>
      </w:r>
      <w:r>
        <w:rPr>
          <w:rFonts w:ascii="宋体" w:eastAsia="宋体" w:hAnsi="宋体" w:cs="宋体" w:hint="eastAsia"/>
          <w:sz w:val="24"/>
        </w:rPr>
        <w:t xml:space="preserve"> </w:t>
      </w:r>
      <w:r>
        <w:rPr>
          <w:rFonts w:ascii="宋体" w:eastAsia="宋体" w:hAnsi="宋体" w:cs="宋体" w:hint="eastAsia"/>
          <w:sz w:val="24"/>
        </w:rPr>
        <w:t>费：</w:t>
      </w:r>
      <w:r>
        <w:rPr>
          <w:rFonts w:ascii="宋体" w:eastAsia="宋体" w:hAnsi="宋体" w:cs="宋体" w:hint="eastAsia"/>
          <w:sz w:val="24"/>
          <w:u w:val="single"/>
        </w:rPr>
        <w:t xml:space="preserve">    </w:t>
      </w:r>
      <w:r>
        <w:rPr>
          <w:rFonts w:ascii="宋体" w:eastAsia="宋体" w:hAnsi="宋体" w:cs="宋体" w:hint="eastAsia"/>
          <w:sz w:val="24"/>
        </w:rPr>
        <w:t>拾</w:t>
      </w:r>
      <w:r>
        <w:rPr>
          <w:rFonts w:ascii="宋体" w:eastAsia="宋体" w:hAnsi="宋体" w:cs="宋体" w:hint="eastAsia"/>
          <w:sz w:val="24"/>
          <w:u w:val="single"/>
        </w:rPr>
        <w:t xml:space="preserve">   </w:t>
      </w:r>
      <w:r>
        <w:rPr>
          <w:rFonts w:ascii="宋体" w:eastAsia="宋体" w:hAnsi="宋体" w:cs="宋体" w:hint="eastAsia"/>
          <w:sz w:val="24"/>
        </w:rPr>
        <w:t>万</w:t>
      </w:r>
      <w:r>
        <w:rPr>
          <w:rFonts w:ascii="宋体" w:eastAsia="宋体" w:hAnsi="宋体" w:cs="宋体" w:hint="eastAsia"/>
          <w:sz w:val="24"/>
          <w:u w:val="single"/>
        </w:rPr>
        <w:t xml:space="preserve">   </w:t>
      </w:r>
      <w:proofErr w:type="gramStart"/>
      <w:r>
        <w:rPr>
          <w:rFonts w:ascii="宋体" w:eastAsia="宋体" w:hAnsi="宋体" w:cs="宋体" w:hint="eastAsia"/>
          <w:sz w:val="24"/>
        </w:rPr>
        <w:t>仟</w:t>
      </w:r>
      <w:proofErr w:type="gramEnd"/>
      <w:r>
        <w:rPr>
          <w:rFonts w:ascii="宋体" w:eastAsia="宋体" w:hAnsi="宋体" w:cs="宋体" w:hint="eastAsia"/>
          <w:sz w:val="24"/>
          <w:u w:val="single"/>
        </w:rPr>
        <w:t xml:space="preserve">   </w:t>
      </w:r>
      <w:r>
        <w:rPr>
          <w:rFonts w:ascii="宋体" w:eastAsia="宋体" w:hAnsi="宋体" w:cs="宋体" w:hint="eastAsia"/>
          <w:sz w:val="24"/>
        </w:rPr>
        <w:t>佰</w:t>
      </w:r>
      <w:r>
        <w:rPr>
          <w:rFonts w:ascii="宋体" w:eastAsia="宋体" w:hAnsi="宋体" w:cs="宋体" w:hint="eastAsia"/>
          <w:sz w:val="24"/>
          <w:u w:val="single"/>
        </w:rPr>
        <w:t xml:space="preserve">    </w:t>
      </w:r>
      <w:r>
        <w:rPr>
          <w:rFonts w:ascii="宋体" w:eastAsia="宋体" w:hAnsi="宋体" w:cs="宋体" w:hint="eastAsia"/>
          <w:sz w:val="24"/>
        </w:rPr>
        <w:t>拾</w:t>
      </w:r>
      <w:r>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eastAsia="宋体" w:hAnsi="宋体" w:cs="宋体" w:hint="eastAsia"/>
          <w:sz w:val="24"/>
          <w:u w:val="single"/>
        </w:rPr>
        <w:t xml:space="preserve">        </w:t>
      </w:r>
      <w:r>
        <w:rPr>
          <w:rFonts w:ascii="宋体" w:eastAsia="宋体" w:hAnsi="宋体" w:cs="宋体" w:hint="eastAsia"/>
          <w:sz w:val="24"/>
        </w:rPr>
        <w:t>元（小写），分</w:t>
      </w:r>
      <w:r>
        <w:rPr>
          <w:rFonts w:ascii="宋体" w:eastAsia="宋体" w:hAnsi="宋体" w:cs="宋体" w:hint="eastAsia"/>
          <w:sz w:val="24"/>
          <w:u w:val="single"/>
        </w:rPr>
        <w:t xml:space="preserve">     </w:t>
      </w:r>
      <w:r>
        <w:rPr>
          <w:rFonts w:ascii="宋体" w:eastAsia="宋体" w:hAnsi="宋体" w:cs="宋体" w:hint="eastAsia"/>
          <w:sz w:val="24"/>
        </w:rPr>
        <w:t>年</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次交清。</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交费周期：</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第一次缴费报</w:t>
      </w:r>
      <w:r>
        <w:rPr>
          <w:rFonts w:ascii="宋体" w:eastAsia="宋体" w:hAnsi="宋体" w:cs="宋体" w:hint="eastAsia"/>
          <w:sz w:val="24"/>
        </w:rPr>
        <w:t xml:space="preserve">  </w:t>
      </w:r>
      <w:r>
        <w:rPr>
          <w:rFonts w:ascii="宋体" w:eastAsia="宋体" w:hAnsi="宋体" w:cs="宋体" w:hint="eastAsia"/>
          <w:sz w:val="24"/>
        </w:rPr>
        <w:t>名</w:t>
      </w:r>
      <w:r>
        <w:rPr>
          <w:rFonts w:ascii="宋体" w:eastAsia="宋体" w:hAnsi="宋体" w:cs="宋体" w:hint="eastAsia"/>
          <w:sz w:val="24"/>
        </w:rPr>
        <w:t xml:space="preserve">  </w:t>
      </w:r>
      <w:r>
        <w:rPr>
          <w:rFonts w:ascii="宋体" w:eastAsia="宋体" w:hAnsi="宋体" w:cs="宋体" w:hint="eastAsia"/>
          <w:sz w:val="24"/>
        </w:rPr>
        <w:t>费</w:t>
      </w:r>
      <w:r>
        <w:rPr>
          <w:rFonts w:ascii="宋体" w:eastAsia="宋体" w:hAnsi="宋体" w:cs="宋体" w:hint="eastAsia"/>
          <w:sz w:val="24"/>
          <w:u w:val="single"/>
        </w:rPr>
        <w:t xml:space="preserve">          </w:t>
      </w:r>
      <w:r>
        <w:rPr>
          <w:rFonts w:ascii="宋体" w:eastAsia="宋体" w:hAnsi="宋体" w:cs="宋体" w:hint="eastAsia"/>
          <w:sz w:val="24"/>
        </w:rPr>
        <w:t>元，日期</w:t>
      </w:r>
      <w:r>
        <w:rPr>
          <w:rFonts w:ascii="宋体" w:eastAsia="宋体" w:hAnsi="宋体" w:cs="宋体" w:hint="eastAsia"/>
          <w:sz w:val="24"/>
          <w:u w:val="single"/>
        </w:rPr>
        <w:t xml:space="preserve">                 </w:t>
      </w:r>
      <w:r>
        <w:rPr>
          <w:rFonts w:ascii="宋体" w:eastAsia="宋体" w:hAnsi="宋体" w:cs="宋体" w:hint="eastAsia"/>
          <w:sz w:val="24"/>
        </w:rPr>
        <w:t>，备注</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第二次缴费第一年学费</w:t>
      </w:r>
      <w:r>
        <w:rPr>
          <w:rFonts w:ascii="宋体" w:eastAsia="宋体" w:hAnsi="宋体" w:cs="宋体" w:hint="eastAsia"/>
          <w:sz w:val="24"/>
          <w:u w:val="single"/>
        </w:rPr>
        <w:t xml:space="preserve">          </w:t>
      </w:r>
      <w:r>
        <w:rPr>
          <w:rFonts w:ascii="宋体" w:eastAsia="宋体" w:hAnsi="宋体" w:cs="宋体" w:hint="eastAsia"/>
          <w:sz w:val="24"/>
        </w:rPr>
        <w:t>元，日期</w:t>
      </w:r>
      <w:r>
        <w:rPr>
          <w:rFonts w:ascii="宋体" w:eastAsia="宋体" w:hAnsi="宋体" w:cs="宋体" w:hint="eastAsia"/>
          <w:sz w:val="24"/>
          <w:u w:val="single"/>
        </w:rPr>
        <w:t xml:space="preserve">                 </w:t>
      </w:r>
      <w:r>
        <w:rPr>
          <w:rFonts w:ascii="宋体" w:eastAsia="宋体" w:hAnsi="宋体" w:cs="宋体" w:hint="eastAsia"/>
          <w:sz w:val="24"/>
        </w:rPr>
        <w:t>，备注</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第三次缴费第二年学费</w:t>
      </w:r>
      <w:r>
        <w:rPr>
          <w:rFonts w:ascii="宋体" w:eastAsia="宋体" w:hAnsi="宋体" w:cs="宋体" w:hint="eastAsia"/>
          <w:sz w:val="24"/>
          <w:u w:val="single"/>
        </w:rPr>
        <w:t xml:space="preserve">          </w:t>
      </w:r>
      <w:r>
        <w:rPr>
          <w:rFonts w:ascii="宋体" w:eastAsia="宋体" w:hAnsi="宋体" w:cs="宋体" w:hint="eastAsia"/>
          <w:sz w:val="24"/>
        </w:rPr>
        <w:t>元，日期</w:t>
      </w:r>
      <w:r>
        <w:rPr>
          <w:rFonts w:ascii="宋体" w:eastAsia="宋体" w:hAnsi="宋体" w:cs="宋体" w:hint="eastAsia"/>
          <w:sz w:val="24"/>
          <w:u w:val="single"/>
        </w:rPr>
        <w:t xml:space="preserve">                 </w:t>
      </w:r>
      <w:r>
        <w:rPr>
          <w:rFonts w:ascii="宋体" w:eastAsia="宋体" w:hAnsi="宋体" w:cs="宋体" w:hint="eastAsia"/>
          <w:sz w:val="24"/>
        </w:rPr>
        <w:t>，备注</w:t>
      </w:r>
      <w:r>
        <w:rPr>
          <w:rFonts w:ascii="宋体" w:eastAsia="宋体" w:hAnsi="宋体" w:cs="宋体" w:hint="eastAsia"/>
          <w:sz w:val="24"/>
          <w:u w:val="single"/>
        </w:rPr>
        <w:t xml:space="preserve">                  </w:t>
      </w:r>
      <w:r>
        <w:rPr>
          <w:rFonts w:ascii="宋体" w:eastAsia="宋体" w:hAnsi="宋体" w:cs="宋体" w:hint="eastAsia"/>
          <w:sz w:val="24"/>
        </w:rPr>
        <w:t>。</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上述收费包含一部分教育咨询和教务服务费，如果不能按时按额交费将影响录取，注册，</w:t>
      </w:r>
      <w:r>
        <w:rPr>
          <w:rFonts w:ascii="宋体" w:eastAsia="宋体" w:hAnsi="宋体" w:cs="宋体" w:hint="eastAsia"/>
          <w:sz w:val="24"/>
        </w:rPr>
        <w:t xml:space="preserve"> </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考试，毕业证申请发放等一切责任由学生自行承担。</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乙方报读专</w:t>
      </w:r>
      <w:proofErr w:type="gramStart"/>
      <w:r>
        <w:rPr>
          <w:rFonts w:ascii="宋体" w:eastAsia="宋体" w:hAnsi="宋体" w:cs="宋体" w:hint="eastAsia"/>
          <w:sz w:val="24"/>
        </w:rPr>
        <w:t>升本须提供</w:t>
      </w:r>
      <w:proofErr w:type="gramEnd"/>
      <w:r>
        <w:rPr>
          <w:rFonts w:ascii="宋体" w:eastAsia="宋体" w:hAnsi="宋体" w:cs="宋体" w:hint="eastAsia"/>
          <w:sz w:val="24"/>
        </w:rPr>
        <w:t>属于中华人民共和国国民教育系列大专毕业证复印件，所持毕业证</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proofErr w:type="gramStart"/>
      <w:r>
        <w:rPr>
          <w:rFonts w:ascii="宋体" w:eastAsia="宋体" w:hAnsi="宋体" w:cs="宋体" w:hint="eastAsia"/>
          <w:sz w:val="24"/>
        </w:rPr>
        <w:t>书真实</w:t>
      </w:r>
      <w:proofErr w:type="gramEnd"/>
      <w:r>
        <w:rPr>
          <w:rFonts w:ascii="宋体" w:eastAsia="宋体" w:hAnsi="宋体" w:cs="宋体" w:hint="eastAsia"/>
          <w:sz w:val="24"/>
        </w:rPr>
        <w:t>有效，如有不实，由此引起的后果由学生本人负责。如未被所填志愿录取，自愿接</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受同专业，同批次的院校调剂。</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甲方保证乙方被学校录取下月起</w:t>
      </w:r>
      <w:r>
        <w:rPr>
          <w:rFonts w:ascii="宋体" w:eastAsia="宋体" w:hAnsi="宋体" w:cs="宋体" w:hint="eastAsia"/>
          <w:sz w:val="24"/>
          <w:u w:val="single"/>
        </w:rPr>
        <w:t xml:space="preserve">       </w:t>
      </w:r>
      <w:r>
        <w:rPr>
          <w:rFonts w:ascii="宋体" w:eastAsia="宋体" w:hAnsi="宋体" w:cs="宋体" w:hint="eastAsia"/>
          <w:sz w:val="24"/>
        </w:rPr>
        <w:t>年左右毕业（网教、成考、电大）。</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甲方保证乙方从第一次考试起</w:t>
      </w:r>
      <w:r>
        <w:rPr>
          <w:rFonts w:ascii="宋体" w:eastAsia="宋体" w:hAnsi="宋体" w:cs="宋体" w:hint="eastAsia"/>
          <w:sz w:val="24"/>
          <w:u w:val="single"/>
        </w:rPr>
        <w:t xml:space="preserve">       </w:t>
      </w:r>
      <w:r>
        <w:rPr>
          <w:rFonts w:ascii="宋体" w:eastAsia="宋体" w:hAnsi="宋体" w:cs="宋体" w:hint="eastAsia"/>
          <w:sz w:val="24"/>
        </w:rPr>
        <w:t>年左右毕业（自考）。</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且学历文凭可在国家教育部网站【</w:t>
      </w:r>
      <w:r>
        <w:rPr>
          <w:rFonts w:ascii="宋体" w:eastAsia="宋体" w:hAnsi="宋体" w:cs="宋体" w:hint="eastAsia"/>
          <w:b/>
          <w:bCs/>
          <w:sz w:val="24"/>
        </w:rPr>
        <w:t>www.chsi.com.cn</w:t>
      </w:r>
      <w:r>
        <w:rPr>
          <w:rFonts w:ascii="宋体" w:eastAsia="宋体" w:hAnsi="宋体" w:cs="宋体" w:hint="eastAsia"/>
          <w:sz w:val="24"/>
        </w:rPr>
        <w:t>】</w:t>
      </w:r>
      <w:proofErr w:type="gramStart"/>
      <w:r>
        <w:rPr>
          <w:rFonts w:ascii="宋体" w:eastAsia="宋体" w:hAnsi="宋体" w:cs="宋体" w:hint="eastAsia"/>
          <w:sz w:val="24"/>
        </w:rPr>
        <w:t>学信网永久</w:t>
      </w:r>
      <w:proofErr w:type="gramEnd"/>
      <w:r>
        <w:rPr>
          <w:rFonts w:ascii="宋体" w:eastAsia="宋体" w:hAnsi="宋体" w:cs="宋体" w:hint="eastAsia"/>
          <w:sz w:val="24"/>
        </w:rPr>
        <w:t>查询，终身有效。</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甲乙双方均不得向第三方泄漏本协议及价格和内容，否则协议自动失效，所产生的后果一</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proofErr w:type="gramStart"/>
      <w:r>
        <w:rPr>
          <w:rFonts w:ascii="宋体" w:eastAsia="宋体" w:hAnsi="宋体" w:cs="宋体" w:hint="eastAsia"/>
          <w:sz w:val="24"/>
        </w:rPr>
        <w:t>切由泄漏</w:t>
      </w:r>
      <w:proofErr w:type="gramEnd"/>
      <w:r>
        <w:rPr>
          <w:rFonts w:ascii="宋体" w:eastAsia="宋体" w:hAnsi="宋体" w:cs="宋体" w:hint="eastAsia"/>
          <w:sz w:val="24"/>
        </w:rPr>
        <w:t>方负责。</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乙方中途可以弃读，规定办理休学手续，非甲方原因概不退费。</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乙方须遵守国家法律，如在本协议有效期间违法，由此引起的后果由学生本人负责。</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因不可抗力不能履行的，可根据不可抗力的影响，部分或全部免除责任。不可抗力是指不</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可预见的，不能避免不能克服的客观情况，包括自然灾害，国家政策变化等客观因素。</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本协议有效期自签订日至乙方收到毕业证和全套档案及相关证件的原件并能在中国高等</w:t>
      </w:r>
    </w:p>
    <w:p w:rsidR="00041FB6" w:rsidRDefault="00BA737E">
      <w:pPr>
        <w:spacing w:line="288" w:lineRule="auto"/>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z w:val="24"/>
        </w:rPr>
        <w:t>教育学生信息网上查询为</w:t>
      </w:r>
      <w:r>
        <w:rPr>
          <w:rFonts w:ascii="宋体" w:eastAsia="宋体" w:hAnsi="宋体" w:cs="宋体" w:hint="eastAsia"/>
          <w:sz w:val="24"/>
        </w:rPr>
        <w:t>止。</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为尽事宜，方协商解决。协商不成，任何一方均可向人民法院起诉。</w:t>
      </w:r>
    </w:p>
    <w:p w:rsidR="00041FB6" w:rsidRDefault="00BA737E">
      <w:pPr>
        <w:numPr>
          <w:ilvl w:val="0"/>
          <w:numId w:val="1"/>
        </w:numPr>
        <w:spacing w:line="288" w:lineRule="auto"/>
        <w:rPr>
          <w:rFonts w:ascii="宋体" w:eastAsia="宋体" w:hAnsi="宋体" w:cs="宋体"/>
          <w:sz w:val="24"/>
        </w:rPr>
      </w:pPr>
      <w:r>
        <w:rPr>
          <w:rFonts w:ascii="宋体" w:eastAsia="宋体" w:hAnsi="宋体" w:cs="宋体" w:hint="eastAsia"/>
          <w:sz w:val="24"/>
        </w:rPr>
        <w:t>本协议一式两份，甲乙双方各执一份。本协议自双方签字或盖章之日起生效。</w:t>
      </w:r>
    </w:p>
    <w:p w:rsidR="00041FB6" w:rsidRDefault="00041FB6">
      <w:pPr>
        <w:rPr>
          <w:rFonts w:ascii="宋体" w:eastAsia="宋体" w:hAnsi="宋体" w:cs="宋体"/>
          <w:b/>
          <w:bCs/>
          <w:sz w:val="18"/>
          <w:szCs w:val="21"/>
        </w:rPr>
      </w:pPr>
    </w:p>
    <w:p w:rsidR="00041FB6" w:rsidRDefault="00BA737E">
      <w:pPr>
        <w:rPr>
          <w:rFonts w:ascii="宋体" w:eastAsia="宋体" w:hAnsi="宋体" w:cs="宋体"/>
          <w:b/>
          <w:bCs/>
        </w:rPr>
      </w:pPr>
      <w:r>
        <w:rPr>
          <w:rFonts w:ascii="宋体" w:eastAsia="宋体" w:hAnsi="宋体" w:cs="宋体" w:hint="eastAsia"/>
          <w:b/>
          <w:bCs/>
        </w:rPr>
        <w:t>甲方【签字】：</w:t>
      </w:r>
      <w:r>
        <w:rPr>
          <w:rFonts w:ascii="宋体" w:eastAsia="宋体" w:hAnsi="宋体" w:cs="宋体" w:hint="eastAsia"/>
          <w:b/>
          <w:bCs/>
          <w:u w:val="single"/>
        </w:rPr>
        <w:t xml:space="preserve">               </w:t>
      </w:r>
      <w:r>
        <w:rPr>
          <w:rFonts w:ascii="宋体" w:eastAsia="宋体" w:hAnsi="宋体" w:cs="宋体" w:hint="eastAsia"/>
          <w:b/>
          <w:bCs/>
        </w:rPr>
        <w:t xml:space="preserve">                                   </w:t>
      </w:r>
      <w:r>
        <w:rPr>
          <w:rFonts w:ascii="宋体" w:eastAsia="宋体" w:hAnsi="宋体" w:cs="宋体" w:hint="eastAsia"/>
          <w:b/>
          <w:bCs/>
        </w:rPr>
        <w:t>乙方【签字】：</w:t>
      </w:r>
      <w:r>
        <w:rPr>
          <w:rFonts w:ascii="宋体" w:eastAsia="宋体" w:hAnsi="宋体" w:cs="宋体" w:hint="eastAsia"/>
          <w:b/>
          <w:bCs/>
          <w:u w:val="single"/>
        </w:rPr>
        <w:t xml:space="preserve">                </w:t>
      </w:r>
      <w:r>
        <w:rPr>
          <w:rFonts w:ascii="宋体" w:eastAsia="宋体" w:hAnsi="宋体" w:cs="宋体" w:hint="eastAsia"/>
          <w:b/>
          <w:bCs/>
        </w:rPr>
        <w:t xml:space="preserve"> </w:t>
      </w:r>
    </w:p>
    <w:p w:rsidR="00041FB6" w:rsidRDefault="00041FB6">
      <w:pPr>
        <w:rPr>
          <w:rFonts w:ascii="宋体" w:eastAsia="宋体" w:hAnsi="宋体" w:cs="宋体"/>
          <w:b/>
          <w:bCs/>
        </w:rPr>
      </w:pPr>
    </w:p>
    <w:p w:rsidR="00041FB6" w:rsidRDefault="00BA737E">
      <w:pPr>
        <w:rPr>
          <w:rFonts w:ascii="宋体" w:eastAsia="宋体" w:hAnsi="宋体" w:cs="宋体"/>
          <w:b/>
          <w:bCs/>
        </w:rPr>
      </w:pPr>
      <w:r>
        <w:rPr>
          <w:rFonts w:ascii="宋体" w:eastAsia="宋体" w:hAnsi="宋体" w:cs="宋体" w:hint="eastAsia"/>
          <w:b/>
          <w:bCs/>
          <w:u w:val="single"/>
        </w:rPr>
        <w:t xml:space="preserve">           </w:t>
      </w:r>
      <w:r>
        <w:rPr>
          <w:rFonts w:ascii="宋体" w:eastAsia="宋体" w:hAnsi="宋体" w:cs="宋体" w:hint="eastAsia"/>
          <w:b/>
          <w:bCs/>
        </w:rPr>
        <w:t>年</w:t>
      </w:r>
      <w:r>
        <w:rPr>
          <w:rFonts w:ascii="宋体" w:eastAsia="宋体" w:hAnsi="宋体" w:cs="宋体" w:hint="eastAsia"/>
          <w:b/>
          <w:bCs/>
          <w:u w:val="single"/>
        </w:rPr>
        <w:t xml:space="preserve">      </w:t>
      </w:r>
      <w:r>
        <w:rPr>
          <w:rFonts w:ascii="宋体" w:eastAsia="宋体" w:hAnsi="宋体" w:cs="宋体" w:hint="eastAsia"/>
          <w:b/>
          <w:bCs/>
        </w:rPr>
        <w:t>月</w:t>
      </w:r>
      <w:r>
        <w:rPr>
          <w:rFonts w:ascii="宋体" w:eastAsia="宋体" w:hAnsi="宋体" w:cs="宋体" w:hint="eastAsia"/>
          <w:b/>
          <w:bCs/>
          <w:u w:val="single"/>
        </w:rPr>
        <w:t xml:space="preserve">     </w:t>
      </w:r>
      <w:r>
        <w:rPr>
          <w:rFonts w:ascii="宋体" w:eastAsia="宋体" w:hAnsi="宋体" w:cs="宋体" w:hint="eastAsia"/>
          <w:b/>
          <w:bCs/>
        </w:rPr>
        <w:t>日</w:t>
      </w:r>
      <w:r>
        <w:rPr>
          <w:rFonts w:ascii="宋体" w:eastAsia="宋体" w:hAnsi="宋体" w:cs="宋体" w:hint="eastAsia"/>
          <w:b/>
          <w:bCs/>
        </w:rPr>
        <w:t xml:space="preserve">                                   </w:t>
      </w:r>
      <w:r>
        <w:rPr>
          <w:rFonts w:ascii="宋体" w:eastAsia="宋体" w:hAnsi="宋体" w:cs="宋体" w:hint="eastAsia"/>
          <w:b/>
          <w:bCs/>
          <w:u w:val="single"/>
        </w:rPr>
        <w:t xml:space="preserve">           </w:t>
      </w:r>
      <w:r>
        <w:rPr>
          <w:rFonts w:ascii="宋体" w:eastAsia="宋体" w:hAnsi="宋体" w:cs="宋体" w:hint="eastAsia"/>
          <w:b/>
          <w:bCs/>
        </w:rPr>
        <w:t>年</w:t>
      </w:r>
      <w:r>
        <w:rPr>
          <w:rFonts w:ascii="宋体" w:eastAsia="宋体" w:hAnsi="宋体" w:cs="宋体" w:hint="eastAsia"/>
          <w:b/>
          <w:bCs/>
          <w:u w:val="single"/>
        </w:rPr>
        <w:t xml:space="preserve">      </w:t>
      </w:r>
      <w:r>
        <w:rPr>
          <w:rFonts w:ascii="宋体" w:eastAsia="宋体" w:hAnsi="宋体" w:cs="宋体" w:hint="eastAsia"/>
          <w:b/>
          <w:bCs/>
        </w:rPr>
        <w:t>月</w:t>
      </w:r>
      <w:r>
        <w:rPr>
          <w:rFonts w:ascii="宋体" w:eastAsia="宋体" w:hAnsi="宋体" w:cs="宋体" w:hint="eastAsia"/>
          <w:b/>
          <w:bCs/>
          <w:u w:val="single"/>
        </w:rPr>
        <w:t xml:space="preserve">      </w:t>
      </w:r>
      <w:r>
        <w:rPr>
          <w:rFonts w:ascii="宋体" w:eastAsia="宋体" w:hAnsi="宋体" w:cs="宋体" w:hint="eastAsia"/>
          <w:b/>
          <w:bCs/>
        </w:rPr>
        <w:t>日</w:t>
      </w:r>
    </w:p>
    <w:sectPr w:rsidR="00041FB6">
      <w:headerReference w:type="default" r:id="rId8"/>
      <w:footerReference w:type="default" r:id="rId9"/>
      <w:pgSz w:w="11906" w:h="16838"/>
      <w:pgMar w:top="1440" w:right="1080" w:bottom="1440" w:left="108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37E" w:rsidRDefault="00BA737E">
      <w:r>
        <w:separator/>
      </w:r>
    </w:p>
  </w:endnote>
  <w:endnote w:type="continuationSeparator" w:id="0">
    <w:p w:rsidR="00BA737E" w:rsidRDefault="00BA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FB6" w:rsidRDefault="00041F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37E" w:rsidRDefault="00BA737E">
      <w:r>
        <w:separator/>
      </w:r>
    </w:p>
  </w:footnote>
  <w:footnote w:type="continuationSeparator" w:id="0">
    <w:p w:rsidR="00BA737E" w:rsidRDefault="00BA7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FB6" w:rsidRDefault="00BA737E">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66076" o:spid="_x0000_s3073" type="#_x0000_t136" style="position:absolute;left:0;text-align:left;margin-left:0;margin-top:0;width:374pt;height:213.25pt;rotation:315;z-index:-251658752;mso-position-horizontal:center;mso-position-horizontal-relative:margin;mso-position-vertical:center;mso-position-vertical-relative:margin;mso-width-relative:page;mso-height-relative:page" fillcolor="silver" stroked="f">
          <v:fill opacity=".5"/>
          <v:textpath style="font-family:&quot;宋体&quot;" trim="t" fitpath="t" string="绝密"/>
          <o:lock v:ext="edit" aspectratio="t" text="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4DAC4F"/>
    <w:multiLevelType w:val="singleLevel"/>
    <w:tmpl w:val="574DAC4F"/>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FB6"/>
    <w:rsid w:val="00041FB6"/>
    <w:rsid w:val="00231940"/>
    <w:rsid w:val="00A46C41"/>
    <w:rsid w:val="00BA737E"/>
    <w:rsid w:val="01CD5A8B"/>
    <w:rsid w:val="01FA2E13"/>
    <w:rsid w:val="03886D4F"/>
    <w:rsid w:val="05E2021F"/>
    <w:rsid w:val="077F4134"/>
    <w:rsid w:val="080105FF"/>
    <w:rsid w:val="085E335D"/>
    <w:rsid w:val="090F1084"/>
    <w:rsid w:val="0E3535B6"/>
    <w:rsid w:val="0EC47A7A"/>
    <w:rsid w:val="127C7495"/>
    <w:rsid w:val="1377398F"/>
    <w:rsid w:val="140310F3"/>
    <w:rsid w:val="142F2978"/>
    <w:rsid w:val="14B61FF3"/>
    <w:rsid w:val="14FA6ECA"/>
    <w:rsid w:val="152A7B1C"/>
    <w:rsid w:val="15CC7567"/>
    <w:rsid w:val="176E1E35"/>
    <w:rsid w:val="181A1EF3"/>
    <w:rsid w:val="189E2712"/>
    <w:rsid w:val="198B7D32"/>
    <w:rsid w:val="1A5E29DC"/>
    <w:rsid w:val="1D1B006B"/>
    <w:rsid w:val="1E864E06"/>
    <w:rsid w:val="205A618F"/>
    <w:rsid w:val="21846C44"/>
    <w:rsid w:val="234B5B38"/>
    <w:rsid w:val="26FE488B"/>
    <w:rsid w:val="27F22790"/>
    <w:rsid w:val="293E7E32"/>
    <w:rsid w:val="2B4F0EF2"/>
    <w:rsid w:val="2F02662B"/>
    <w:rsid w:val="2FC26832"/>
    <w:rsid w:val="31750236"/>
    <w:rsid w:val="32950E6F"/>
    <w:rsid w:val="35542D92"/>
    <w:rsid w:val="372C33CB"/>
    <w:rsid w:val="37B06276"/>
    <w:rsid w:val="39F30280"/>
    <w:rsid w:val="40B641B4"/>
    <w:rsid w:val="413301EE"/>
    <w:rsid w:val="42C94E06"/>
    <w:rsid w:val="42F81468"/>
    <w:rsid w:val="441133C4"/>
    <w:rsid w:val="45616EBB"/>
    <w:rsid w:val="45B06C99"/>
    <w:rsid w:val="46207666"/>
    <w:rsid w:val="47C93383"/>
    <w:rsid w:val="48EB0824"/>
    <w:rsid w:val="49C858B7"/>
    <w:rsid w:val="4B561197"/>
    <w:rsid w:val="502045F3"/>
    <w:rsid w:val="51D34C22"/>
    <w:rsid w:val="52C1456E"/>
    <w:rsid w:val="53132481"/>
    <w:rsid w:val="53CD0103"/>
    <w:rsid w:val="562E4B76"/>
    <w:rsid w:val="5678486C"/>
    <w:rsid w:val="569F6524"/>
    <w:rsid w:val="574A313A"/>
    <w:rsid w:val="59A0655E"/>
    <w:rsid w:val="5A222B6C"/>
    <w:rsid w:val="5BAF64E9"/>
    <w:rsid w:val="5E222322"/>
    <w:rsid w:val="607510AD"/>
    <w:rsid w:val="60C92880"/>
    <w:rsid w:val="62997582"/>
    <w:rsid w:val="640126BB"/>
    <w:rsid w:val="646A0EB5"/>
    <w:rsid w:val="64834191"/>
    <w:rsid w:val="65171D15"/>
    <w:rsid w:val="65D95E5E"/>
    <w:rsid w:val="66477750"/>
    <w:rsid w:val="66587EB0"/>
    <w:rsid w:val="667333AE"/>
    <w:rsid w:val="667F7E5D"/>
    <w:rsid w:val="66815787"/>
    <w:rsid w:val="67440DBB"/>
    <w:rsid w:val="68C2544E"/>
    <w:rsid w:val="694B7F14"/>
    <w:rsid w:val="69CC1796"/>
    <w:rsid w:val="6AE25C56"/>
    <w:rsid w:val="6B1903BE"/>
    <w:rsid w:val="6B223CA7"/>
    <w:rsid w:val="6B4202BD"/>
    <w:rsid w:val="6BC62E41"/>
    <w:rsid w:val="6CB4754A"/>
    <w:rsid w:val="6D352B7A"/>
    <w:rsid w:val="6FA61666"/>
    <w:rsid w:val="6FC940BB"/>
    <w:rsid w:val="703F1F78"/>
    <w:rsid w:val="707B6CE2"/>
    <w:rsid w:val="709C10C3"/>
    <w:rsid w:val="77307424"/>
    <w:rsid w:val="7A9F2D0E"/>
    <w:rsid w:val="7EFB60FD"/>
    <w:rsid w:val="7F033BD7"/>
    <w:rsid w:val="7F0E1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9CDB591"/>
  <w15:docId w15:val="{3BA65C04-8DCD-470A-8B24-C9890370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郭大侠</cp:lastModifiedBy>
  <cp:revision>1</cp:revision>
  <cp:lastPrinted>2017-03-12T06:28:00Z</cp:lastPrinted>
  <dcterms:created xsi:type="dcterms:W3CDTF">2014-10-29T12:08:00Z</dcterms:created>
  <dcterms:modified xsi:type="dcterms:W3CDTF">2017-12-06T04:22:00Z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